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ZÁPISNICA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z valného zhromaždenia spoločnosti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[obchodné meno spoločnosti]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Spoločnosť: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[obchodné meno spoločnosti]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spoločnosti]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 spoločnosti]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[zápis spoločnosti v obchodnom registri]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Miesto konania: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konania valného zhromaždenia]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Dátum a čas konania: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konania]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[čas začiatku]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bolo valné zhromaždenie zvolané pozvánkou:]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Valné zhromaždenie bolo zvolané písomnou pozvánkou odoslanou spoločníkom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odoslania pozvánky]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ktorá obsahovala termín, miesto a program valného zhromaždenia.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sú prítomní všetci spoločníci:]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valnom zhromaždení sú prítomní všetci spoločníci, ktorí vyhlásili, že súhlasia s jeho konaním a s prerokovaním programu uvedeného v tejto zápisnici aj bez dodržania lehoty a spôsobu zvolania.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Prítomní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valnom zhromaždení sú prítomní títo spoločníci: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alebo obchodné meno spoločníka]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vklad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[vklad]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počet hlasov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[hlasy]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alebo obchodné meno spoločníka]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vklad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[vklad]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počet hlasov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[hlasy]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Program valného zhromaždenia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Otvorenie valného zhromaždenia a kontrola uznášaniaschopnosti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Voľba predsedu valného zhromaždenia a zapisovateľa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bodu programu]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Záver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Priebeh valného zhromaždenia a prijaté uznesenia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Otvorenie valného zhromaždenia a kontrola uznášaniaschopnosti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zákonnom kvóre aspoň polovice všetkých hlasov:]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Valné zhromaždenie otvoril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[kto otvoril valné zhromaždenie]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Konštatoval, že počet hlasov prítomných spoločníkov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celkový počet hlasov všetkých spoločníkov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[celkový počet hlasov všetkých spoločníkov]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prítomní spoločníci majú teda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% všetkých hlasov. Valné zhromaždenie je schopné uznášať sa podľa § 127 ods. 1 Obchodného zákonníka.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odlišnom kvóre podľa spoločenskej zmluvy:]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Valné zhromaždenie otvoril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[kto otvoril valné zhromaždenie]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Konštatoval, že počet hlasov prítomných spoločníkov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celkový počet hlasov všetkých spoločníkov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[celkový počet hlasov všetkých spoločníkov]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prítomní spoločníci majú teda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% všetkých hlasov. Podľa odlišného kvóra určeného v spoločenskej zmluve je valné zhromaždenie schopné uznášať sa.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Voľba predsedu valného zhromaždenia a zapisovateľa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Valné zhromaždenie zvolilo za predsedu valného zhromaždenia: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[predseda valného zhromaždenia]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 zapisovateľa: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[zapisovateľ]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Návrh bol prijatý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[jednomyseľne všetkými hlasmi prítomných spoločníkov / väčšinou hlasov prítomných spoločníkov]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[názov bodu programu]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prerokovania bodu]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o bode hlasovalo:] 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uznesenia č. 1: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[návrh uznesenia]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prijatie uznesenia sa vyžaduje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[prostá väčšina hlasov prítomných spoločníkov / [aspoň dvojtretinová väčšina všetkých hlasov spoločníkov / súhlas všetkých spoločníkov]]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Výsledok hlasovania (počet hlasov): za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[hlasy za]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proti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[hlasy proti]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zdržali sa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[zdržali sa (hlasy)]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lightGray"/>
          <w:highlightCs w:val="lightGray"/>
        </w:rPr>
        <w:t xml:space="preserve">Uznesenie č. 1 bolo prijaté.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/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lightGray"/>
          <w:highlightCs w:val="lightGray"/>
        </w:rPr>
        <w:t xml:space="preserve">Uznesenie č. 1 nebolo prijaté.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Predseda valného zhromaždenia konštatoval, že program valného zhromaždenia bol vyčerpaný, a valné zhromaždenie ukončil.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Listina prítomných spoločníkov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bolo valné zhromaždenie zvolané pozvánkou:]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Pozvánka na valné zhromaždenie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predseda valného zhromaždenia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[predseda valného zhromaždenia]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highlight w:val="lightGray"/>
                <w:highlightCs w:val="lightGray"/>
              </w:rPr>
              <w:t xml:space="preserve">[(úradne osvedčený podpis)]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zapisovateľ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[zapisovateľ]</w:t>
            </w:r>
          </w:p>
        </w:tc>
      </w:tr>
    </w:tbl>
    <w:p>
      <w:pPr>
        <w:pageBreakBefore/>
      </w:pP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LISTINA PRÍTOMNÝCH SPOLOČNÍKOV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valnom zhromaždení spoločnosti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[obchodné meno spoločnosti]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konanom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konania]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(miesto konania: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konania valného zhromaždenia]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527"/>
        <w:gridCol w:w="3374"/>
        <w:gridCol w:w="1476"/>
        <w:gridCol w:w="1371"/>
        <w:gridCol w:w="2322"/>
      </w:tblGrid>
      <w:tr>
        <w:trPr>
          <w:tblHeader/>
        </w:trPr>
        <w:tc>
          <w:tcPr>
            <w:tcW w:type="dxa" w:w="52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337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Spoločník (zástupca)</w:t>
            </w:r>
          </w:p>
        </w:tc>
        <w:tc>
          <w:tcPr>
            <w:tcW w:type="dxa" w:w="147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Vklad</w:t>
            </w:r>
          </w:p>
        </w:tc>
        <w:tc>
          <w:tcPr>
            <w:tcW w:type="dxa" w:w="137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Počet hlasov</w:t>
            </w:r>
          </w:p>
        </w:tc>
        <w:tc>
          <w:tcPr>
            <w:tcW w:type="dxa" w:w="23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Podpis</w:t>
            </w:r>
          </w:p>
        </w:tc>
      </w:tr>
      <w:tr>
        <w:trPr>
          <w:cantSplit/>
        </w:trPr>
        <w:tc>
          <w:tcPr>
            <w:tcW w:type="dxa" w:w="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3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[meno alebo obchodné meno spoločníka]</w:t>
            </w:r>
          </w:p>
        </w:tc>
        <w:tc>
          <w:tcPr>
            <w:tcW w:type="dxa" w:w="147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[vklad]</w:t>
            </w:r>
          </w:p>
        </w:tc>
        <w:tc>
          <w:tcPr>
            <w:tcW w:type="dxa" w:w="137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[hlasy]</w:t>
            </w:r>
          </w:p>
        </w:tc>
        <w:tc>
          <w:tcPr>
            <w:tcW w:type="dxa" w:w="2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</w:p>
        </w:tc>
      </w:tr>
      <w:tr>
        <w:trPr>
          <w:cantSplit/>
        </w:trPr>
        <w:tc>
          <w:tcPr>
            <w:tcW w:type="dxa" w:w="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3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[meno alebo obchodné meno spoločníka]</w:t>
            </w:r>
          </w:p>
        </w:tc>
        <w:tc>
          <w:tcPr>
            <w:tcW w:type="dxa" w:w="147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[vklad]</w:t>
            </w:r>
          </w:p>
        </w:tc>
        <w:tc>
          <w:tcPr>
            <w:tcW w:type="dxa" w:w="137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[hlasy]</w:t>
            </w:r>
          </w:p>
        </w:tc>
        <w:tc>
          <w:tcPr>
            <w:tcW w:type="dxa" w:w="2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</w:p>
        </w:tc>
      </w:tr>
      <w:tr>
        <w:trPr>
          <w:cantSplit/>
        </w:trPr>
        <w:tc>
          <w:tcPr>
            <w:tcW w:type="dxa" w:w="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3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[meno alebo obchodné meno spoločníka]</w:t>
            </w:r>
          </w:p>
        </w:tc>
        <w:tc>
          <w:tcPr>
            <w:tcW w:type="dxa" w:w="147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[vklad]</w:t>
            </w:r>
          </w:p>
        </w:tc>
        <w:tc>
          <w:tcPr>
            <w:tcW w:type="dxa" w:w="137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[hlasy]</w:t>
            </w:r>
          </w:p>
        </w:tc>
        <w:tc>
          <w:tcPr>
            <w:tcW w:type="dxa" w:w="2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</w:p>
        </w:tc>
      </w:tr>
      <w:tr>
        <w:trPr>
          <w:cantSplit/>
        </w:trPr>
        <w:tc>
          <w:tcPr>
            <w:tcW w:type="dxa" w:w="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3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[meno alebo obchodné meno spoločníka]</w:t>
            </w:r>
          </w:p>
        </w:tc>
        <w:tc>
          <w:tcPr>
            <w:tcW w:type="dxa" w:w="147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[vklad]</w:t>
            </w:r>
          </w:p>
        </w:tc>
        <w:tc>
          <w:tcPr>
            <w:tcW w:type="dxa" w:w="137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[hlasy]</w:t>
            </w:r>
          </w:p>
        </w:tc>
        <w:tc>
          <w:tcPr>
            <w:tcW w:type="dxa" w:w="2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</w:p>
        </w:tc>
      </w:tr>
      <w:tr>
        <w:tc>
          <w:tcPr>
            <w:tcW w:type="dxa" w:w="6748"/>
            <w:gridSpan w:val="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Prítomní spoločníci spolu (hlasy)</w:t>
            </w:r>
          </w:p>
        </w:tc>
        <w:tc>
          <w:tcPr>
            <w:tcW w:type="dxa" w:w="2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 z valného zhromaždenia</dc:title>
  <dc:creator>Vzory a tlačivá (pravnevzory.sk)</dc:creator>
  <dc:description>Zápisnica z valného zhromaždenia</dc:description>
  <cp:lastModifiedBy>Un-named</cp:lastModifiedBy>
  <cp:revision>1</cp:revision>
  <dcterms:created xsi:type="dcterms:W3CDTF">2026-09-29T15:03:17.133Z</dcterms:created>
  <dcterms:modified xsi:type="dcterms:W3CDTF">2026-09-29T15:03:17.133Z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