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Príslušný útvar Policajného zboru alebo prokuratúra (model)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Adresa zvoleného orgánu (model)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Trestné oznámenie – všeobecný vzor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Podávam trestné oznámenie na preverenie nasledujúcich skutočností; konečnú právnu kvalifikáciu ponechávam príslušnému orgánu.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Čas alebo obdobie: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Miesto: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10,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Známe údaje alebo opis osoby: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Neznáma osoba; opis zachytený na priloženom zázname.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skutku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 návrate domov som našiel rozbité dve okná; záznam kamery zachytáva osobu hádžucu kameň.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Škoda a výpočet: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Oprava skla podľa priloženej faktúry 450 eur.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Originál záznamu, fotografie a faktúra opravy.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Ďalšie okolnosti a doterajší postup: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Zistenia uvádzam podľa vlastných podkladov; totožnosť a právnu kvalifikáciu má preveriť príslušný orgán.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preverenie oznámených skutočností a postup podľa Trestného poriadku. Žiadam potvrdenie o prijatí oznámenia a informáciu o ďalšom postupe v zákonnom rozsahu.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hp2vfutm2_crya-gllysm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2vfutm2_crya-gllysm" Type="http://schemas.openxmlformats.org/officeDocument/2006/relationships/hyperlink" Target="https://pravnevzory.sk/?utm_source=document&amp;utm_medium=docx&amp;utm_campaign=template_footer&amp;utm_content=trestne-oznameni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Trestné oznámenie – všeobecný vzor</dc:title>
  <dc:creator>Vzory a tlačivá (pravnevzory.sk)</dc:creator>
  <dc:description>Trestné oznámenie – všeobecný vzor</dc:description>
  <cp:lastModifiedBy>Un-named</cp:lastModifiedBy>
  <cp:revision>1</cp:revision>
  <dcterms:created xsi:type="dcterms:W3CDTF">2026-10-06T20:59:00.659Z</dcterms:created>
  <dcterms:modified xsi:type="dcterms:W3CDTF">2026-10-06T20:59:00.659Z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