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FAKTÚRA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  <w:highlight w:val="yellow"/>
          <w:highlightCs w:val="yellow"/>
        </w:rPr>
        <w:t xml:space="preserve">[číslo faktúry]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tblHeader/>
        </w:trPr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Dodávateľ</w:t>
            </w:r>
          </w:p>
        </w:tc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Odberateľ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[obchodné meno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[sídlo alebo miesto podnikania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[IČO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DIČ: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[DIČ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lightGray"/>
                <w:highlightCs w:val="lightGray"/>
              </w:rPr>
              <w:t xml:space="preserve">[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lightGray"/>
                <w:highlightCs w:val="lightGray"/>
              </w:rPr>
              <w:br/>
              <w:t xml:space="preserve">IČ DPH: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[IČ DPH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lightGray"/>
                <w:highlightCs w:val="lightGray"/>
              </w:rPr>
              <w:t xml:space="preserve">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[zápis dodávateľa v registri]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[meno alebo obchodné meno odberateľa]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[adresa odberateľa]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vyhotovenia: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vyhotovenia]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dodania: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dodania]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splatnosti: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splatnosti]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Spôsob úhrady: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[bankovým prevodom / v hotovosti / platobnou kartou]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IBAN: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[IBAN dodávateľa]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Variabilný symbol: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[číslo faktúry]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Fakturujeme Vám: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[tabuľka pre platiteľa DPH:] 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"/>
        <w:gridCol w:w="3628"/>
        <w:gridCol w:w="1269"/>
        <w:gridCol w:w="1451"/>
        <w:gridCol w:w="816"/>
        <w:gridCol w:w="1453"/>
      </w:tblGrid>
      <w:tr>
        <w:trPr>
          <w:tblHeader/>
        </w:trPr>
        <w:tc>
          <w:tcPr>
            <w:tcW w:type="dxa" w:w="45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362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Popis</w:t>
            </w:r>
          </w:p>
        </w:tc>
        <w:tc>
          <w:tcPr>
            <w:tcW w:type="dxa" w:w="1269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Množstvo</w:t>
            </w:r>
          </w:p>
        </w:tc>
        <w:tc>
          <w:tcPr>
            <w:tcW w:type="dxa" w:w="145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Cena/MJ bez DPH</w:t>
            </w:r>
          </w:p>
        </w:tc>
        <w:tc>
          <w:tcPr>
            <w:tcW w:type="dxa" w:w="81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DPH</w:t>
            </w:r>
          </w:p>
        </w:tc>
        <w:tc>
          <w:tcPr>
            <w:tcW w:type="dxa" w:w="145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 bez DPH</w:t>
            </w:r>
          </w:p>
        </w:tc>
      </w:tr>
      <w:tr>
        <w:trPr>
          <w:cantSplit/>
        </w:trPr>
        <w:tc>
          <w:tcPr>
            <w:tcW w:type="dxa" w:w="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26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4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8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[23 % / 19 % / 5 %]</w:t>
            </w:r>
          </w:p>
        </w:tc>
        <w:tc>
          <w:tcPr>
            <w:tcW w:type="dxa" w:w="1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26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4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8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[23 % / 19 % / 5 %]</w:t>
            </w:r>
          </w:p>
        </w:tc>
        <w:tc>
          <w:tcPr>
            <w:tcW w:type="dxa" w:w="1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26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4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8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[23 % / 19 % / 5 %]</w:t>
            </w:r>
          </w:p>
        </w:tc>
        <w:tc>
          <w:tcPr>
            <w:tcW w:type="dxa" w:w="1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26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4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8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[23 % / 19 % / 5 %]</w:t>
            </w:r>
          </w:p>
        </w:tc>
        <w:tc>
          <w:tcPr>
            <w:tcW w:type="dxa" w:w="1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c>
          <w:tcPr>
            <w:tcW w:type="dxa" w:w="7617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Základ dane 23 %</w:t>
            </w:r>
          </w:p>
        </w:tc>
        <w:tc>
          <w:tcPr>
            <w:tcW w:type="dxa" w:w="1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c>
          <w:tcPr>
            <w:tcW w:type="dxa" w:w="7617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DPH 23 %</w:t>
            </w:r>
          </w:p>
        </w:tc>
        <w:tc>
          <w:tcPr>
            <w:tcW w:type="dxa" w:w="1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c>
          <w:tcPr>
            <w:tcW w:type="dxa" w:w="7617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Celkom na úhradu</w:t>
            </w:r>
          </w:p>
        </w:tc>
        <w:tc>
          <w:tcPr>
            <w:tcW w:type="dxa" w:w="1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[tabuľka pre neplatiteľa DPH:] 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72"/>
        <w:gridCol w:w="4251"/>
        <w:gridCol w:w="1322"/>
        <w:gridCol w:w="1511"/>
        <w:gridCol w:w="1514"/>
      </w:tblGrid>
      <w:tr>
        <w:trPr>
          <w:tblHeader/>
        </w:trPr>
        <w:tc>
          <w:tcPr>
            <w:tcW w:type="dxa" w:w="47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425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Popis</w:t>
            </w:r>
          </w:p>
        </w:tc>
        <w:tc>
          <w:tcPr>
            <w:tcW w:type="dxa" w:w="13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Množstvo</w:t>
            </w:r>
          </w:p>
        </w:tc>
        <w:tc>
          <w:tcPr>
            <w:tcW w:type="dxa" w:w="151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Cena/MJ</w:t>
            </w:r>
          </w:p>
        </w:tc>
        <w:tc>
          <w:tcPr>
            <w:tcW w:type="dxa" w:w="151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</w:t>
            </w:r>
          </w:p>
        </w:tc>
      </w:tr>
      <w:tr>
        <w:trPr>
          <w:cantSplit/>
        </w:trPr>
        <w:tc>
          <w:tcPr>
            <w:tcW w:type="dxa" w:w="4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c>
          <w:tcPr>
            <w:tcW w:type="dxa" w:w="7556"/>
            <w:gridSpan w:val="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Celkom na úhradu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[len pri neplatiteľovi DPH:]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Dodávateľ nie je platiteľom DPH.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Faktúra</dc:title>
  <dc:creator>Vzory a tlačivá (pravnevzory.sk)</dc:creator>
  <dc:description>Faktúra</dc:description>
  <cp:lastModifiedBy>Un-named</cp:lastModifiedBy>
  <cp:revision>1</cp:revision>
  <dcterms:created xsi:type="dcterms:W3CDTF">2026-09-29T15:03:16.590Z</dcterms:created>
  <dcterms:modified xsi:type="dcterms:W3CDTF">2026-09-29T15:03:16.590Z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